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4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6">
            <w:pPr>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1040542370"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104054237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1040542371"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1040542371"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INFORME PARCIAL                                                  INFORME FINAL  </w:t>
            </w:r>
          </w:p>
          <w:p w:rsidR="00000000" w:rsidDel="00000000" w:rsidP="00000000" w:rsidRDefault="00000000" w:rsidRPr="00000000" w14:paraId="0000000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9">
            <w:pPr>
              <w:ind w:left="356"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Contrato No. 4162.010.26.1.1191-2025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completo del contratista: CLAUDIA LILIANA BRAVO CAIPE</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Documento de identificación: 66.954.518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ANDRES FELIPE CAMELO ORTIZ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Objeto del contrato: PRESTACIÓN DE </w:t>
            </w:r>
            <w:r w:rsidDel="00000000" w:rsidR="00000000" w:rsidRPr="00000000">
              <w:rPr>
                <w:rFonts w:ascii="Arial" w:cs="Arial" w:eastAsia="Arial" w:hAnsi="Arial"/>
                <w:sz w:val="22"/>
                <w:szCs w:val="22"/>
                <w:rtl w:val="0"/>
              </w:rPr>
              <w:t xml:space="preserve">SERVICIOS</w:t>
            </w:r>
            <w:r w:rsidDel="00000000" w:rsidR="00000000" w:rsidRPr="00000000">
              <w:rPr>
                <w:rFonts w:ascii="Arial" w:cs="Arial" w:eastAsia="Arial" w:hAnsi="Arial"/>
                <w:color w:val="000000"/>
                <w:sz w:val="22"/>
                <w:szCs w:val="22"/>
                <w:rtl w:val="0"/>
              </w:rPr>
              <w:t xml:space="preserve"> DE APOYO A LA GESTIÓN EN LA SECRETARÍA DEL DEPORTE Y LA RECREACIÓN DEL PROYECTO DENOMINADO" APOYO A LA INICIACIÓN Y FORMACIÓN DEPORTIVA EN SANTIAGO DE CALI" BP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Inicio</w:t>
            </w:r>
          </w:p>
          <w:p w:rsidR="00000000" w:rsidDel="00000000" w:rsidP="00000000" w:rsidRDefault="00000000" w:rsidRPr="00000000" w14:paraId="0000002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20/mar/2025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terminación</w:t>
            </w:r>
          </w:p>
          <w:p w:rsidR="00000000" w:rsidDel="00000000" w:rsidP="00000000" w:rsidRDefault="00000000" w:rsidRPr="00000000" w14:paraId="0000002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30/abr/2025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w:t>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PRIMERO: MODIFICAR la CLAUSULA PRIMERA del Contrato de Prestación de Servicios de Apoyo a la Gestión No. 4162.010.26.1.1191-2025, suscrito con la señora CLAUDIA LILIANA BRAVO CAIPE de la siguiente manera: “CLÁUSULA PRIMERA. ALCANCE DEL OBJETO CONTRACTUAL Y</w:t>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OBLIGACIONES ESPECÍFICAS DEL CONTRATISTA: Además de los deberes señalados en la normativa vigente aplicable y de las actividades derivadas de la ley y de la naturaleza del presente contrato de prestación de servicios, el CONTRATISTA tiene las siguientes obligaciones específicas:</w:t>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Realizar tareas de apoyo en el desarrollo del deporte, la Recreación y la actividad física en las comunas e instituciones educativas, así como la promoción del uso de los escenarios deportivos adscritos a la Secretaría del Deporte y la Recreación.- 1. Actas, Registros fotográficos, Listados</w:t>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Realizar tareas de apoyo en promover el trabajo interinstitucional público y privado para posicionar los programas de la Secretaría de deporte en diferentes estamentos. 2- Actas o proyección respuesta de solicitudes de otras entidades o registros fotográficos.</w:t>
            </w:r>
          </w:p>
          <w:p w:rsidR="00000000" w:rsidDel="00000000" w:rsidP="00000000" w:rsidRDefault="00000000" w:rsidRPr="00000000" w14:paraId="0000003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 -  3. Actas, listados de asistencia o registros fotográficos.</w:t>
            </w:r>
          </w:p>
          <w:p w:rsidR="00000000" w:rsidDel="00000000" w:rsidP="00000000" w:rsidRDefault="00000000" w:rsidRPr="00000000" w14:paraId="0000003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Brindar tareas de apoyo en la organización y asistencia de las diferentes reuniones y capacitaciones programadas por el área de fomento, que sean necesarias para el desarrollo del programa.- 4. Registros de asistencia, registros , fotográficos o actas de reuniones.</w:t>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Apoyar la difusión de la convocatoria y procesos de inscripción a los Juegos Intercomunas en las comunas, mediante campañas de comunicación en redes sociales, boletines comunitarios, y visitas</w:t>
            </w:r>
          </w:p>
          <w:p w:rsidR="00000000" w:rsidDel="00000000" w:rsidP="00000000" w:rsidRDefault="00000000" w:rsidRPr="00000000" w14:paraId="000000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instituciones educativas y centros deportivos.- 5. Actas, Registros fotográficos,Listados</w:t>
            </w:r>
          </w:p>
          <w:p w:rsidR="00000000" w:rsidDel="00000000" w:rsidP="00000000" w:rsidRDefault="00000000" w:rsidRPr="00000000" w14:paraId="0000003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numPr>
                <w:ilvl w:val="0"/>
                <w:numId w:val="1"/>
              </w:num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Las demás obligaciones relacionadas con el objeto contractual.- 6. Desarrollo de Cronogramas, Caracterizaciones de los territorios, registros fotográficos y diligenciamiento de informes de gestión.</w:t>
            </w:r>
          </w:p>
          <w:p w:rsidR="00000000" w:rsidDel="00000000" w:rsidP="00000000" w:rsidRDefault="00000000" w:rsidRPr="00000000" w14:paraId="0000003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SEGUNDO: ADICIONAR la CLAUSULA SEGUNDA del Contrato de Prestación de Servicios de Apoyo a la Gestión No. 4162.010.26.1.1191-2025 la suma de UN MILLON DOS MIL PESOS MCTE ($1.002.000) cuyo valor y forma de pago quedan de la siguiente manera:  “CLÁUSULA SEGUNDA. VALOR Y FORMA DE PAGO: El valor del contrato será la suma de CINCO MILLONES TRESCIENTOS SETENTA MIL PESOS MCTE ($5.370.000). El Distrito de Santiago de Cali pagará el valor del contrato en dos (2) cuotas por valor de DOS MILLONES SEISCIENTOS OCHENTA Y CINCO MIL PESOS MCTE ($2.685.000), cada una, previa certificación de cumplimiento a satisfacción expedida por el supervisor del contrato. PARÁGRAFO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al normativa vigente aplicable. PARÁGRAFO II. En todo caso los pagos que se hagan durante la ejecución del presente contrato correspondiente a las obligaciones contractuales, se subordinan a la apropiación y disponibilidad presupuestal, ajustándose al Programa Anual mensualizado de Caja (PAC). PARÁGRAFO III: Para cumplir con las obligaciones fiscales que ordena la ley, el CONTRATANTE efectuará las retenciones que surjan del presente contrato, cuando a ello haya lugar, las cuales estarán a cargo del CONTRATISTA.”</w:t>
            </w:r>
          </w:p>
          <w:p w:rsidR="00000000" w:rsidDel="00000000" w:rsidP="00000000" w:rsidRDefault="00000000" w:rsidRPr="00000000" w14:paraId="0000003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TERCERO: Las partes acuerdan que con la presente Modificación No. 01, no se causa desequilibrio económico del Contrato de prestación de servicios No. 4162.010.26.1.1191-2025 a Santiago de Cali Distrito Especial, y se efectúa de acuerdo con lo dispuesto en la Ley 80 de 1993, la Ley 1150 de 2007, y el Decreto 1082 de 2015 y no altera ni modifica el clausulado inicial.</w:t>
            </w:r>
          </w:p>
          <w:p w:rsidR="00000000" w:rsidDel="00000000" w:rsidP="00000000" w:rsidRDefault="00000000" w:rsidRPr="00000000" w14:paraId="0000003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CUARTO: VIGENCIA DE LAS CLÁUSULAS NO MODIFICADAS. Quedan vigentes todas estipulaciones del Contrato de prestación de servicios No. 4162.010.26.1.1191-2025, que no se modifican mediante la presente Modificación No. 01.</w:t>
            </w:r>
          </w:p>
          <w:p w:rsidR="00000000" w:rsidDel="00000000" w:rsidP="00000000" w:rsidRDefault="00000000" w:rsidRPr="00000000" w14:paraId="00000041">
            <w:pPr>
              <w:jc w:val="both"/>
              <w:rPr>
                <w:rFonts w:ascii="Arial" w:cs="Arial" w:eastAsia="Arial" w:hAnsi="Arial"/>
                <w:sz w:val="22"/>
                <w:szCs w:val="22"/>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50">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1">
            <w:pP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4.INFORME CONTABLE Y FINANCIERO</w:t>
            </w:r>
          </w:p>
          <w:p w:rsidR="00000000" w:rsidDel="00000000" w:rsidP="00000000" w:rsidRDefault="00000000" w:rsidRPr="00000000" w14:paraId="00000052">
            <w:pP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5">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Valor inicial del contrato: Es hasta por la suma de CINCO MILLONES TRESCIENTOS SETENTA MIL PESOS M/CTE ($5.370.000)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8">
            <w:pP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B">
            <w:pP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Prórroga: </w:t>
            </w:r>
            <w:r w:rsidDel="00000000" w:rsidR="00000000" w:rsidRPr="00000000">
              <w:rPr>
                <w:rFonts w:ascii="Calibri" w:cs="Calibri" w:eastAsia="Calibri" w:hAnsi="Calibri"/>
                <w:color w:val="000000"/>
                <w:sz w:val="22"/>
                <w:szCs w:val="22"/>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1">
            <w:pPr>
              <w:widowControl w:val="0"/>
              <w:spacing w:line="276" w:lineRule="auto"/>
              <w:rPr>
                <w:rFonts w:ascii="Arial" w:cs="Arial" w:eastAsia="Arial" w:hAnsi="Arial"/>
                <w:color w:val="000000"/>
                <w:sz w:val="22"/>
                <w:szCs w:val="22"/>
              </w:rPr>
            </w:pPr>
            <w:r w:rsidDel="00000000" w:rsidR="00000000" w:rsidRPr="00000000">
              <w:rPr>
                <w:rtl w:val="0"/>
              </w:rPr>
            </w:r>
          </w:p>
          <w:tbl>
            <w:tblPr>
              <w:tblStyle w:val="Table2"/>
              <w:tblW w:w="9953.0" w:type="dxa"/>
              <w:jc w:val="left"/>
              <w:tblLayout w:type="fixed"/>
              <w:tblLook w:val="04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efectos de disminución de la base de retención en la fuente, anexo copia legible de los siguientes documentos:</w:t>
                  </w:r>
                </w:p>
                <w:p w:rsidR="00000000" w:rsidDel="00000000" w:rsidP="00000000" w:rsidRDefault="00000000" w:rsidRPr="00000000" w14:paraId="00000063">
                  <w:pPr>
                    <w:jc w:val="both"/>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numPr>
                      <w:ilvl w:val="0"/>
                      <w:numId w:val="2"/>
                    </w:numP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7">
                  <w:pP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p w:rsidR="00000000" w:rsidDel="00000000" w:rsidP="00000000" w:rsidRDefault="00000000" w:rsidRPr="00000000" w14:paraId="00000069">
                  <w:pPr>
                    <w:jc w:val="center"/>
                    <w:rPr>
                      <w:rFonts w:ascii="Arial" w:cs="Arial" w:eastAsia="Arial" w:hAnsi="Arial"/>
                      <w:color w:val="000000"/>
                      <w:sz w:val="22"/>
                      <w:szCs w:val="22"/>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A">
                  <w:pPr>
                    <w:numPr>
                      <w:ilvl w:val="0"/>
                      <w:numId w:val="2"/>
                    </w:numP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B">
                  <w:pP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C">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tc>
            </w:tr>
          </w:tbl>
          <w:p w:rsidR="00000000" w:rsidDel="00000000" w:rsidP="00000000" w:rsidRDefault="00000000" w:rsidRPr="00000000" w14:paraId="0000006D">
            <w:pPr>
              <w:jc w:val="both"/>
              <w:rPr>
                <w:rFonts w:ascii="Arial" w:cs="Arial" w:eastAsia="Arial" w:hAnsi="Arial"/>
                <w:color w:val="000000"/>
                <w:sz w:val="22"/>
                <w:szCs w:val="22"/>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w:t>
            </w:r>
          </w:p>
          <w:p w:rsidR="00000000" w:rsidDel="00000000" w:rsidP="00000000" w:rsidRDefault="00000000" w:rsidRPr="00000000" w14:paraId="0000007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sz w:val="22"/>
                <w:szCs w:val="22"/>
              </w:rPr>
            </w:pPr>
            <w:r w:rsidDel="00000000" w:rsidR="00000000" w:rsidRPr="00000000">
              <w:rPr>
                <w:rtl w:val="0"/>
              </w:rPr>
            </w:r>
          </w:p>
          <w:tbl>
            <w:tblPr>
              <w:tblStyle w:val="Table3"/>
              <w:tblW w:w="9957.0" w:type="dxa"/>
              <w:jc w:val="left"/>
              <w:tblLayout w:type="fixed"/>
              <w:tblLook w:val="04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3">
                  <w:pPr>
                    <w:ind w:left="34" w:hanging="34"/>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6">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Saldo por Cancelar</w:t>
                  </w:r>
                </w:p>
              </w:tc>
            </w:tr>
            <w:tr>
              <w:trPr>
                <w:cantSplit w:val="0"/>
                <w:trHeight w:val="61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7">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$5.370.000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r>
          </w:tbl>
          <w:p w:rsidR="00000000" w:rsidDel="00000000" w:rsidP="00000000" w:rsidRDefault="00000000" w:rsidRPr="00000000" w14:paraId="0000007B">
            <w:pPr>
              <w:jc w:val="both"/>
              <w:rPr>
                <w:rFonts w:ascii="Arial" w:cs="Arial" w:eastAsia="Arial" w:hAnsi="Arial"/>
                <w:color w:val="000000"/>
                <w:sz w:val="22"/>
                <w:szCs w:val="22"/>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7F">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8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8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440"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1071988556</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89">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8823073044</w:t>
            </w:r>
          </w:p>
          <w:p w:rsidR="00000000" w:rsidDel="00000000" w:rsidP="00000000" w:rsidRDefault="00000000" w:rsidRPr="00000000" w14:paraId="0000008A">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 </w:t>
            </w:r>
          </w:p>
          <w:p w:rsidR="00000000" w:rsidDel="00000000" w:rsidP="00000000" w:rsidRDefault="00000000" w:rsidRPr="00000000" w14:paraId="0000008B">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15/04/2025</w:t>
            </w:r>
          </w:p>
          <w:p w:rsidR="00000000" w:rsidDel="00000000" w:rsidP="00000000" w:rsidRDefault="00000000" w:rsidRPr="00000000" w14:paraId="0000008C">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marzo 2025</w:t>
            </w:r>
          </w:p>
        </w:tc>
      </w:tr>
      <w:tr>
        <w:trPr>
          <w:cantSplit w:val="0"/>
          <w:trHeight w:val="5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la </w:t>
            </w:r>
            <w:r w:rsidDel="00000000" w:rsidR="00000000" w:rsidRPr="00000000">
              <w:rPr>
                <w:rFonts w:ascii="Arial" w:cs="Arial" w:eastAsia="Arial" w:hAnsi="Arial"/>
                <w:sz w:val="22"/>
                <w:szCs w:val="22"/>
                <w:shd w:fill="fbfbfb" w:val="clear"/>
                <w:rtl w:val="0"/>
              </w:rPr>
              <w:t xml:space="preserve"> contratista adjunta seguridad social del mes de marzo de 2025 para el pago de esta cuenta, según decreto 1273 de 23/07/2018 que permite efectuar la cancelación mes vencido de la seguridad social. Se compromete a pagar seguridad social correspondiente. La contratista realiza pago de seguridad social fuera de los tiempo establecidos  por la normatividad.</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9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Concepto Supervisor:</w:t>
            </w:r>
          </w:p>
          <w:p w:rsidR="00000000" w:rsidDel="00000000" w:rsidP="00000000" w:rsidRDefault="00000000" w:rsidRPr="00000000" w14:paraId="00000095">
            <w:pPr>
              <w:widowControl w:val="0"/>
              <w:spacing w:line="274"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Mediante el presente documento a continuación relaciono las actividades realizadas según el contrato de Prestación de Servicios No 4162.010.26.1.1191-2025</w:t>
            </w:r>
          </w:p>
          <w:p w:rsidR="00000000" w:rsidDel="00000000" w:rsidP="00000000" w:rsidRDefault="00000000" w:rsidRPr="00000000" w14:paraId="00000096">
            <w:pPr>
              <w:widowControl w:val="0"/>
              <w:spacing w:line="276" w:lineRule="auto"/>
              <w:ind w:left="72" w:right="64" w:firstLine="0"/>
              <w:jc w:val="both"/>
              <w:rPr>
                <w:color w:val="000000"/>
                <w:sz w:val="22"/>
                <w:szCs w:val="22"/>
              </w:rPr>
            </w:pP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Realizar tareas de apoyo en el desarrollo del deporte, la Recreación y la actividad física en las comunas e instituciones educativas, así como la promoción del uso de los escenarios deportivos adscritos a la Secretaría del Deporte y la Recreación.</w:t>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contratista realizó apoyo en las visitas a los diferentes escenarios de la comuna 3 socialización en el barrio nacional con el presidente de la JAC para el desarrollo de la actividad física y el deporte en la comuna</w:t>
            </w:r>
          </w:p>
          <w:p w:rsidR="00000000" w:rsidDel="00000000" w:rsidP="00000000" w:rsidRDefault="00000000" w:rsidRPr="00000000" w14:paraId="0000009A">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Realizar tareas de apoyo en promover el trabajo interinstitucional público y privado para posicionar los programas de la Secretaría de deporte en diferentes estamentos.</w:t>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contratista realizó la promoción de los diferentes programas de la secretaria en la comuna 3 punto de atención CALI 3 </w:t>
            </w:r>
          </w:p>
          <w:p w:rsidR="00000000" w:rsidDel="00000000" w:rsidP="00000000" w:rsidRDefault="00000000" w:rsidRPr="00000000" w14:paraId="0000009F">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Realizar tareas de apoyo con propuestas y estrategias de intervención para el mejoramiento de la oferta deportiva, recreativa y de actividad física, asistiendo a reuniones con los comités de planificación de las comunas y corregimientos y las diferentes entidades deportivas, recreativas y de actividad física.</w:t>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numPr>
                <w:ilvl w:val="0"/>
                <w:numId w:val="4"/>
              </w:numPr>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contratista a</w:t>
            </w:r>
            <w:r w:rsidDel="00000000" w:rsidR="00000000" w:rsidRPr="00000000">
              <w:rPr>
                <w:rFonts w:ascii="Arial" w:cs="Arial" w:eastAsia="Arial" w:hAnsi="Arial"/>
                <w:sz w:val="22"/>
                <w:szCs w:val="22"/>
                <w:rtl w:val="0"/>
              </w:rPr>
              <w:t xml:space="preserve">poyó y promovió la oferta deportiva y recreativa con los diferentes beneficiarios, asistentes a los escenarios en la comuna 3 socialización de los diferentes eventos deportivos de la comuna.</w:t>
            </w:r>
            <w:r w:rsidDel="00000000" w:rsidR="00000000" w:rsidRPr="00000000">
              <w:rPr>
                <w:rtl w:val="0"/>
              </w:rPr>
            </w:r>
          </w:p>
          <w:p w:rsidR="00000000" w:rsidDel="00000000" w:rsidP="00000000" w:rsidRDefault="00000000" w:rsidRPr="00000000" w14:paraId="000000A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Brindar tareas de apoyo en la organización y asistencia de las diferentes reuniones y capacitaciones programadas por el área de fomento, que sean necesarias para el desarrollo del programa. </w:t>
            </w:r>
          </w:p>
          <w:p w:rsidR="00000000" w:rsidDel="00000000" w:rsidP="00000000" w:rsidRDefault="00000000" w:rsidRPr="00000000" w14:paraId="000000A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numPr>
                <w:ilvl w:val="0"/>
                <w:numId w:val="4"/>
              </w:numPr>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contratista participó activamente en las mesas de trabajo con el coordinador y los zonales del programa. </w:t>
            </w:r>
          </w:p>
          <w:p w:rsidR="00000000" w:rsidDel="00000000" w:rsidP="00000000" w:rsidRDefault="00000000" w:rsidRPr="00000000" w14:paraId="000000A8">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9">
            <w:pPr>
              <w:numPr>
                <w:ilvl w:val="0"/>
                <w:numId w:val="5"/>
              </w:num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Apoyar la difusión de la convocatoria y procesos de inscripción a los Juegos Intercomunas en las comunas, mediante campañas de comunicación en redes sociales, boletines comunitarios, y visitas</w:t>
            </w:r>
          </w:p>
          <w:p w:rsidR="00000000" w:rsidDel="00000000" w:rsidP="00000000" w:rsidRDefault="00000000" w:rsidRPr="00000000" w14:paraId="000000A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instituciones educativas y centros deportivos.</w:t>
            </w:r>
          </w:p>
          <w:p w:rsidR="00000000" w:rsidDel="00000000" w:rsidP="00000000" w:rsidRDefault="00000000" w:rsidRPr="00000000" w14:paraId="000000AB">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La contratista </w:t>
            </w:r>
            <w:r w:rsidDel="00000000" w:rsidR="00000000" w:rsidRPr="00000000">
              <w:rPr>
                <w:rFonts w:ascii="Arial" w:cs="Arial" w:eastAsia="Arial" w:hAnsi="Arial"/>
                <w:sz w:val="22"/>
                <w:szCs w:val="22"/>
                <w:rtl w:val="0"/>
              </w:rPr>
              <w:t xml:space="preserve">apoyó</w:t>
            </w:r>
            <w:r w:rsidDel="00000000" w:rsidR="00000000" w:rsidRPr="00000000">
              <w:rPr>
                <w:rFonts w:ascii="Arial" w:cs="Arial" w:eastAsia="Arial" w:hAnsi="Arial"/>
                <w:color w:val="000000"/>
                <w:sz w:val="22"/>
                <w:szCs w:val="22"/>
                <w:rtl w:val="0"/>
              </w:rPr>
              <w:t xml:space="preserve"> el proceso de difusión  sobre las </w:t>
            </w:r>
            <w:r w:rsidDel="00000000" w:rsidR="00000000" w:rsidRPr="00000000">
              <w:rPr>
                <w:rFonts w:ascii="Arial" w:cs="Arial" w:eastAsia="Arial" w:hAnsi="Arial"/>
                <w:sz w:val="22"/>
                <w:szCs w:val="22"/>
                <w:rtl w:val="0"/>
              </w:rPr>
              <w:t xml:space="preserve">inscripciones</w:t>
            </w:r>
            <w:r w:rsidDel="00000000" w:rsidR="00000000" w:rsidRPr="00000000">
              <w:rPr>
                <w:rFonts w:ascii="Arial" w:cs="Arial" w:eastAsia="Arial" w:hAnsi="Arial"/>
                <w:color w:val="000000"/>
                <w:sz w:val="22"/>
                <w:szCs w:val="22"/>
                <w:rtl w:val="0"/>
              </w:rPr>
              <w:t xml:space="preserve"> de los juegos intercomunas. </w:t>
            </w:r>
          </w:p>
          <w:p w:rsidR="00000000" w:rsidDel="00000000" w:rsidP="00000000" w:rsidRDefault="00000000" w:rsidRPr="00000000" w14:paraId="000000AD">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Las demás obligaciones relacionadas con el objeto contractual</w:t>
            </w:r>
          </w:p>
          <w:p w:rsidR="00000000" w:rsidDel="00000000" w:rsidP="00000000" w:rsidRDefault="00000000" w:rsidRPr="00000000" w14:paraId="000000A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contratista realizó apoyo en los diferentes eventos institucionales realizados por la SDR, en el área de actividad física y deporte. </w:t>
            </w:r>
            <w:r w:rsidDel="00000000" w:rsidR="00000000" w:rsidRPr="00000000">
              <w:rPr>
                <w:rtl w:val="0"/>
              </w:rPr>
            </w:r>
          </w:p>
          <w:p w:rsidR="00000000" w:rsidDel="00000000" w:rsidP="00000000" w:rsidRDefault="00000000" w:rsidRPr="00000000" w14:paraId="000000B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B2">
            <w:pPr>
              <w:widowControl w:val="0"/>
              <w:tabs>
                <w:tab w:val="left" w:leader="none" w:pos="793"/>
              </w:tabs>
              <w:spacing w:before="1" w:line="276" w:lineRule="auto"/>
              <w:ind w:right="6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LAS EVIDENCIAS DE LO RELACIONADO SE ENCUENTRAN EN EL SIGUIENTE LINK: </w:t>
            </w:r>
            <w:hyperlink r:id="rId10">
              <w:r w:rsidDel="00000000" w:rsidR="00000000" w:rsidRPr="00000000">
                <w:rPr>
                  <w:rFonts w:ascii="Arial" w:cs="Arial" w:eastAsia="Arial" w:hAnsi="Arial"/>
                  <w:color w:val="0000ff"/>
                  <w:sz w:val="22"/>
                  <w:szCs w:val="22"/>
                  <w:u w:val="single"/>
                  <w:rtl w:val="0"/>
                </w:rPr>
                <w:t xml:space="preserve">https://drive.google.com/drive/folders/167fh53VyhSUd23PQxZ3PaHkDiGB57S8p?usp=sharing</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 w:right="18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Con la firma del presente informe se deja constancia a satisfacción por parte del DISTRITO DE SANTIAGO DE CALI-SECRETARIA DEL DEPORTE Y LA RECREACIÓN, de los servicios pactados en el contrato No. 4162.010.26.1. 1191- 2025</w:t>
            </w:r>
          </w:p>
        </w:tc>
      </w:tr>
      <w:tr>
        <w:trPr>
          <w:cantSplit w:val="1"/>
          <w:trHeight w:val="4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del Distrito de Santiago de Cali, entregado por este organismo para el desempeño de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BF">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shd w:fill="ffffff" w:val="clea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 le recomienda realizar pago de seguridad social dentro de los tiempos establecidos </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5">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8">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9">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A">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C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br w:type="textWrapping"/>
              <w:t xml:space="preserve">Nombre y firma del Supervisor </w:t>
            </w:r>
          </w:p>
          <w:p w:rsidR="00000000" w:rsidDel="00000000" w:rsidP="00000000" w:rsidRDefault="00000000" w:rsidRPr="00000000" w14:paraId="000000CE">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ANDRES FELIPE CAMELO ORTIZ </w:t>
            </w:r>
            <w:r w:rsidDel="00000000" w:rsidR="00000000" w:rsidRPr="00000000">
              <w:rPr>
                <w:rtl w:val="0"/>
              </w:rPr>
            </w:r>
          </w:p>
          <w:p w:rsidR="00000000" w:rsidDel="00000000" w:rsidP="00000000" w:rsidRDefault="00000000" w:rsidRPr="00000000" w14:paraId="000000C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w:t>
            </w:r>
            <w:r w:rsidDel="00000000" w:rsidR="00000000" w:rsidRPr="00000000">
              <w:pict>
                <v:shape id="Entrada de lápiz 11" style="position:absolute;margin-left:264.0pt;margin-top:1.5pt;width:15.75pt;height:21pt;z-index:251661312;mso-position-horizontal-relative:margin;mso-position-vertical-relative:text;mso-width-relative:page;mso-height-relative:page;mso-position-horizontal:absolute;mso-position-vertical:absolute;"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 o:title=""/>
                  <w10:wrap/>
                </v:shape>
              </w:pict>
            </w:r>
            <w:r w:rsidDel="00000000" w:rsidR="00000000" w:rsidRPr="00000000">
              <w:pict>
                <v:shape id="Entrada de lápiz 14" style="position:absolute;margin-left:278.35pt;margin-top:0.15pt;width:29.8pt;height:13.4pt;z-index:251662336;mso-position-horizontal-relative:margin;mso-position-vertical-relative:text;mso-width-relative:page;mso-height-relative:page;mso-position-horizontal:absolute;mso-position-vertical:absolute;"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2" o:title=""/>
                  <w10:wrap/>
                </v:shape>
              </w:pict>
            </w:r>
          </w:p>
          <w:p w:rsidR="00000000" w:rsidDel="00000000" w:rsidP="00000000" w:rsidRDefault="00000000" w:rsidRPr="00000000" w14:paraId="000000D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D1">
            <w:pP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suscripción del informe de supervisión: Distrito de Santiago De Cali,25/abr/2025</w:t>
            </w:r>
          </w:p>
        </w:tc>
      </w:tr>
    </w:tbl>
    <w:p w:rsidR="00000000" w:rsidDel="00000000" w:rsidP="00000000" w:rsidRDefault="00000000" w:rsidRPr="00000000" w14:paraId="000000D7">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8">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0">
    <w:pP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1">
    <w:pP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3">
    <w:pP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4">
    <w:pP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widowControl w:val="0"/>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28.0" w:type="dxa"/>
      <w:tblLayout w:type="fixed"/>
      <w:tblLook w:val="04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04054237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C">
          <w:pP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D">
          <w:pP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F">
          <w:pP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0">
          <w:pP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1">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4">
          <w:pP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B">
    <w:pP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widowControl w:val="0"/>
      <w:spacing w:line="276" w:lineRule="auto"/>
      <w:rPr>
        <w:color w:val="000000"/>
      </w:rPr>
    </w:pPr>
    <w:r w:rsidDel="00000000" w:rsidR="00000000" w:rsidRPr="00000000">
      <w:rPr>
        <w:rtl w:val="0"/>
      </w:rPr>
    </w:r>
  </w:p>
  <w:tbl>
    <w:tblPr>
      <w:tblStyle w:val="Table5"/>
      <w:tblW w:w="10064.0" w:type="dxa"/>
      <w:jc w:val="left"/>
      <w:tblInd w:w="28.0" w:type="dxa"/>
      <w:tblLayout w:type="fixed"/>
      <w:tblLook w:val="04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04054237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F">
          <w:pP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0">
          <w:pP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3">
          <w:pP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4">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7">
          <w:pP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D">
          <w:pP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E">
    <w:pP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4"/>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5"/>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val="es-ES"/>
    </w:rPr>
  </w:style>
  <w:style w:type="paragraph" w:styleId="Ttulo1">
    <w:name w:val="heading 1"/>
    <w:basedOn w:val="Normal"/>
    <w:next w:val="Normal"/>
    <w:pPr>
      <w:keepNext w:val="1"/>
      <w:outlineLvl w:val="0"/>
    </w:pPr>
    <w:rPr>
      <w:sz w:val="24"/>
      <w:lang w:val="es-CO"/>
    </w:rPr>
  </w:style>
  <w:style w:type="paragraph" w:styleId="Ttulo2">
    <w:name w:val="heading 2"/>
    <w:basedOn w:val="Normal"/>
    <w:next w:val="Normal"/>
    <w:pPr>
      <w:keepNext w:val="1"/>
      <w:jc w:val="center"/>
      <w:outlineLvl w:val="1"/>
    </w:pPr>
    <w:rPr>
      <w:sz w:val="24"/>
      <w:lang w:val="es-CO"/>
    </w:rPr>
  </w:style>
  <w:style w:type="paragraph" w:styleId="Ttulo3">
    <w:name w:val="heading 3"/>
    <w:basedOn w:val="Normal"/>
    <w:next w:val="Normal"/>
    <w:qFormat w:val="1"/>
    <w:pPr>
      <w:keepNext w:val="1"/>
      <w:spacing w:line="480" w:lineRule="auto"/>
      <w:jc w:val="center"/>
      <w:outlineLvl w:val="2"/>
    </w:pPr>
    <w:rPr>
      <w:b w:val="1"/>
      <w:sz w:val="32"/>
      <w:lang w:val="es-CO"/>
    </w:rPr>
  </w:style>
  <w:style w:type="paragraph" w:styleId="Ttulo4">
    <w:name w:val="heading 4"/>
    <w:basedOn w:val="Normal"/>
    <w:next w:val="Normal"/>
    <w:pPr>
      <w:keepNext w:val="1"/>
      <w:spacing w:line="480" w:lineRule="auto"/>
      <w:jc w:val="center"/>
      <w:outlineLvl w:val="3"/>
    </w:pPr>
    <w:rPr>
      <w:b w:val="1"/>
      <w:sz w:val="24"/>
      <w:lang w:val="es-CO"/>
    </w:rPr>
  </w:style>
  <w:style w:type="paragraph" w:styleId="Ttulo5">
    <w:name w:val="heading 5"/>
    <w:basedOn w:val="Normal"/>
    <w:next w:val="Normal"/>
    <w:qFormat w:val="1"/>
    <w:pPr>
      <w:keepNext w:val="1"/>
      <w:spacing w:line="480" w:lineRule="auto"/>
      <w:outlineLvl w:val="4"/>
    </w:pPr>
    <w:rPr>
      <w:b w:val="1"/>
      <w:sz w:val="24"/>
      <w:lang w:val="es-CO"/>
    </w:rPr>
  </w:style>
  <w:style w:type="paragraph" w:styleId="Ttulo6">
    <w:name w:val="heading 6"/>
    <w:basedOn w:val="Normal"/>
    <w:next w:val="Normal"/>
    <w:qFormat w:val="1"/>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Refdecomentario">
    <w:name w:val="annotation reference"/>
    <w:basedOn w:val="Fuentedeprrafopredeter"/>
    <w:uiPriority w:val="99"/>
    <w:semiHidden w:val="1"/>
    <w:unhideWhenUsed w:val="1"/>
    <w:qFormat w:val="1"/>
    <w:rPr>
      <w:sz w:val="16"/>
      <w:szCs w:val="16"/>
    </w:rPr>
  </w:style>
  <w:style w:type="character" w:styleId="Refdenotaalpie">
    <w:name w:val="footnote reference"/>
    <w:qFormat w:val="1"/>
    <w:rPr>
      <w:position w:val="0"/>
      <w:vertAlign w:val="superscript"/>
    </w:rPr>
  </w:style>
  <w:style w:type="character" w:styleId="Hipervnculo">
    <w:name w:val="Hyperlink"/>
    <w:qFormat w:val="1"/>
    <w:rPr>
      <w:color w:val="0000ff"/>
      <w:u w:val="single"/>
    </w:rPr>
  </w:style>
  <w:style w:type="character" w:styleId="Nmerodepgina">
    <w:name w:val="page number"/>
    <w:basedOn w:val="Fuentedeprrafopredeter"/>
    <w:qFormat w:val="1"/>
  </w:style>
  <w:style w:type="paragraph" w:styleId="Textonotapie">
    <w:name w:val="footnote text"/>
    <w:basedOn w:val="Normal"/>
    <w:qFormat w:val="1"/>
  </w:style>
  <w:style w:type="paragraph" w:styleId="Mapadeldocumento">
    <w:name w:val="Document Map"/>
    <w:basedOn w:val="Normal"/>
    <w:qFormat w:val="1"/>
    <w:pPr>
      <w:shd w:color="auto" w:fill="000080" w:val="clear"/>
    </w:pPr>
    <w:rPr>
      <w:rFonts w:ascii="Tahoma" w:cs="Tahoma" w:hAnsi="Tahoma"/>
    </w:rPr>
  </w:style>
  <w:style w:type="paragraph" w:styleId="Asuntodelcomentario">
    <w:name w:val="annotation subject"/>
    <w:basedOn w:val="Textocomentario"/>
    <w:next w:val="Textocomentario"/>
    <w:link w:val="AsuntodelcomentarioCar"/>
    <w:uiPriority w:val="99"/>
    <w:semiHidden w:val="1"/>
    <w:unhideWhenUsed w:val="1"/>
    <w:rPr>
      <w:b w:val="1"/>
      <w:bCs w:val="1"/>
    </w:rPr>
  </w:style>
  <w:style w:type="paragraph" w:styleId="Textocomentario">
    <w:name w:val="annotation text"/>
    <w:basedOn w:val="Normal"/>
    <w:link w:val="TextocomentarioCar"/>
    <w:uiPriority w:val="99"/>
    <w:semiHidden w:val="1"/>
    <w:unhideWhenUsed w:val="1"/>
    <w:qFormat w:val="1"/>
  </w:style>
  <w:style w:type="paragraph" w:styleId="Textodeglobo">
    <w:name w:val="Balloon Text"/>
    <w:basedOn w:val="Normal"/>
    <w:qFormat w:val="1"/>
    <w:rPr>
      <w:rFonts w:ascii="Tahoma" w:cs="Tahoma" w:hAnsi="Tahoma"/>
      <w:sz w:val="16"/>
      <w:szCs w:val="16"/>
    </w:rPr>
  </w:style>
  <w:style w:type="paragraph" w:styleId="Textoindependiente2">
    <w:name w:val="Body Text 2"/>
    <w:basedOn w:val="Normal"/>
    <w:qFormat w:val="1"/>
    <w:pPr>
      <w:spacing w:line="480" w:lineRule="auto"/>
      <w:jc w:val="both"/>
    </w:pPr>
    <w:rPr>
      <w:sz w:val="24"/>
      <w:lang w:val="es-CO"/>
    </w:rPr>
  </w:style>
  <w:style w:type="paragraph" w:styleId="Encabezado">
    <w:name w:val="header"/>
    <w:basedOn w:val="Normal"/>
    <w:uiPriority w:val="99"/>
    <w:qFormat w:val="1"/>
    <w:pPr>
      <w:tabs>
        <w:tab w:val="center" w:pos="4252"/>
        <w:tab w:val="right" w:pos="8504"/>
      </w:tabs>
    </w:pPr>
  </w:style>
  <w:style w:type="paragraph" w:styleId="NormalWeb">
    <w:name w:val="Normal (Web)"/>
    <w:basedOn w:val="Normal"/>
    <w:uiPriority w:val="99"/>
    <w:semiHidden w:val="1"/>
    <w:unhideWhenUsed w:val="1"/>
    <w:qFormat w:val="1"/>
    <w:pPr>
      <w:suppressAutoHyphens w:val="0"/>
      <w:spacing w:after="100" w:afterAutospacing="1" w:before="100" w:beforeAutospacing="1"/>
    </w:pPr>
    <w:rPr>
      <w:sz w:val="24"/>
      <w:szCs w:val="24"/>
      <w:lang w:val="es-CO"/>
    </w:rPr>
  </w:style>
  <w:style w:type="paragraph" w:styleId="Piedepgina">
    <w:name w:val="footer"/>
    <w:basedOn w:val="Normal"/>
    <w:qFormat w:val="1"/>
    <w:pPr>
      <w:tabs>
        <w:tab w:val="center" w:pos="4252"/>
        <w:tab w:val="right" w:pos="8504"/>
      </w:tabs>
    </w:pPr>
  </w:style>
  <w:style w:type="paragraph" w:styleId="Subttulo">
    <w:name w:val="Subtitle"/>
    <w:basedOn w:val="Normal"/>
    <w:next w:val="Normal"/>
    <w:qFormat w:val="1"/>
    <w:pPr>
      <w:keepNext w:val="1"/>
      <w:keepLines w:val="1"/>
      <w:spacing w:after="80" w:before="360"/>
    </w:pPr>
    <w:rPr>
      <w:rFonts w:ascii="Georgia" w:cs="Georgia" w:eastAsia="Georgia" w:hAnsi="Georgia"/>
      <w:i w:val="1"/>
      <w:color w:val="666666"/>
      <w:sz w:val="48"/>
      <w:szCs w:val="48"/>
    </w:rPr>
  </w:style>
  <w:style w:type="paragraph" w:styleId="Textoindependiente">
    <w:name w:val="Body Text"/>
    <w:basedOn w:val="Normal"/>
    <w:qFormat w:val="1"/>
    <w:pPr>
      <w:spacing w:line="480" w:lineRule="auto"/>
    </w:pPr>
    <w:rPr>
      <w:sz w:val="24"/>
      <w:lang w:val="es-CO"/>
    </w:rPr>
  </w:style>
  <w:style w:type="paragraph" w:styleId="Ttulo">
    <w:name w:val="Title"/>
    <w:basedOn w:val="Normal"/>
    <w:next w:val="Normal"/>
    <w:qFormat w:val="1"/>
    <w:pPr>
      <w:keepNext w:val="1"/>
      <w:keepLines w:val="1"/>
      <w:spacing w:after="120" w:before="480"/>
    </w:pPr>
    <w:rPr>
      <w:b w:val="1"/>
      <w:sz w:val="72"/>
      <w:szCs w:val="72"/>
    </w:rPr>
  </w:style>
  <w:style w:type="table" w:styleId="TableNormal" w:customStyle="1">
    <w:name w:val="Table Normal"/>
    <w:qFormat w:val="1"/>
    <w:tblPr>
      <w:tblCellMar>
        <w:top w:w="0.0" w:type="dxa"/>
        <w:left w:w="0.0" w:type="dxa"/>
        <w:bottom w:w="0.0" w:type="dxa"/>
        <w:right w:w="0.0" w:type="dxa"/>
      </w:tblCellMar>
    </w:tblPr>
  </w:style>
  <w:style w:type="character" w:styleId="PiedepginaCar" w:customStyle="1">
    <w:name w:val="Pie de página Car"/>
    <w:qFormat w:val="1"/>
    <w:rPr>
      <w:lang w:eastAsia="es-ES"/>
    </w:rPr>
  </w:style>
  <w:style w:type="character" w:styleId="TextonotapieCar" w:customStyle="1">
    <w:name w:val="Texto nota pie Car"/>
    <w:qFormat w:val="1"/>
    <w:rPr>
      <w:lang w:eastAsia="es-ES"/>
    </w:rPr>
  </w:style>
  <w:style w:type="character" w:styleId="EncabezadoCar" w:customStyle="1">
    <w:name w:val="Encabezado Car"/>
    <w:uiPriority w:val="99"/>
    <w:rPr>
      <w:lang w:eastAsia="es-ES"/>
    </w:rPr>
  </w:style>
  <w:style w:type="character" w:styleId="Textoindependiente2Car" w:customStyle="1">
    <w:name w:val="Texto independiente 2 Car"/>
    <w:basedOn w:val="Fuentedeprrafopredeter"/>
    <w:qFormat w:val="1"/>
    <w:rPr>
      <w:sz w:val="24"/>
      <w:lang w:val="es-CO"/>
    </w:rPr>
  </w:style>
  <w:style w:type="paragraph" w:styleId="Prrafodelista">
    <w:name w:val="List Paragraph"/>
    <w:basedOn w:val="Normal"/>
    <w:qFormat w:val="1"/>
    <w:pPr>
      <w:ind w:left="720"/>
    </w:pPr>
  </w:style>
  <w:style w:type="paragraph" w:styleId="Sinespaciado">
    <w:name w:val="No Spacing"/>
    <w:qFormat w:val="1"/>
    <w:pPr>
      <w:suppressAutoHyphens w:val="1"/>
    </w:pPr>
    <w:rPr>
      <w:lang w:val="es-ES"/>
    </w:rPr>
  </w:style>
  <w:style w:type="paragraph" w:styleId="Revisin1" w:customStyle="1">
    <w:name w:val="Revisión1"/>
    <w:hidden w:val="1"/>
    <w:uiPriority w:val="99"/>
    <w:semiHidden w:val="1"/>
    <w:qFormat w:val="1"/>
    <w:rPr>
      <w:lang w:val="es-ES"/>
    </w:rPr>
  </w:style>
  <w:style w:type="character" w:styleId="TextocomentarioCar" w:customStyle="1">
    <w:name w:val="Texto comentario Car"/>
    <w:basedOn w:val="Fuentedeprrafopredeter"/>
    <w:link w:val="Textocomentario"/>
    <w:uiPriority w:val="99"/>
    <w:semiHidden w:val="1"/>
    <w:qFormat w:val="1"/>
  </w:style>
  <w:style w:type="character" w:styleId="AsuntodelcomentarioCar" w:customStyle="1">
    <w:name w:val="Asunto del comentario Car"/>
    <w:basedOn w:val="TextocomentarioCar"/>
    <w:link w:val="Asuntodelcomentario"/>
    <w:uiPriority w:val="99"/>
    <w:semiHidden w:val="1"/>
    <w:qFormat w:val="1"/>
    <w:rPr>
      <w:b w:val="1"/>
      <w:bCs w:val="1"/>
    </w:rPr>
  </w:style>
  <w:style w:type="paragraph" w:styleId="TableParagraph" w:customStyle="1">
    <w:name w:val="Table Paragraph"/>
    <w:basedOn w:val="Normal"/>
    <w:uiPriority w:val="1"/>
    <w:qFormat w:val="1"/>
    <w:pPr>
      <w:widowControl w:val="0"/>
      <w:suppressAutoHyphens w:val="0"/>
      <w:autoSpaceDE w:val="0"/>
    </w:pPr>
    <w:rPr>
      <w:rFonts w:ascii="Arial" w:cs="Arial" w:eastAsia="Arial" w:hAnsi="Arial"/>
      <w:sz w:val="22"/>
      <w:szCs w:val="22"/>
      <w:lang w:eastAsia="en-US"/>
    </w:rPr>
  </w:style>
  <w:style w:type="character" w:styleId="hljs-attribute" w:customStyle="1">
    <w:name w:val="hljs-attribute"/>
    <w:basedOn w:val="Fuentedeprrafopredeter"/>
    <w:qFormat w:val="1"/>
  </w:style>
  <w:style w:type="character" w:styleId="hljs-string" w:customStyle="1">
    <w:name w:val="hljs-string"/>
    <w:basedOn w:val="Fuentedeprrafopredeter"/>
    <w:qFormat w:val="1"/>
  </w:style>
  <w:style w:type="character" w:styleId="Mencinsinresolver1" w:customStyle="1">
    <w:name w:val="Mención sin resolver1"/>
    <w:basedOn w:val="Fuentedeprrafopredeter"/>
    <w:uiPriority w:val="99"/>
    <w:semiHidden w:val="1"/>
    <w:unhideWhenUsed w:val="1"/>
    <w:qFormat w:val="1"/>
    <w:rPr>
      <w:color w:val="605e5c"/>
      <w:shd w:color="auto" w:fill="e1dfdd" w:val="clear"/>
    </w:rPr>
  </w:style>
  <w:style w:type="table" w:styleId="Style45" w:customStyle="1">
    <w:name w:val="_Style 45"/>
    <w:basedOn w:val="TableNormal"/>
    <w:qFormat w:val="1"/>
    <w:tblPr>
      <w:tblCellMar>
        <w:left w:w="10.0" w:type="dxa"/>
        <w:right w:w="10.0" w:type="dxa"/>
      </w:tblCellMar>
    </w:tblPr>
  </w:style>
  <w:style w:type="table" w:styleId="Style46" w:customStyle="1">
    <w:name w:val="_Style 46"/>
    <w:basedOn w:val="TableNormal"/>
    <w:tblPr>
      <w:tblCellMar>
        <w:left w:w="10.0" w:type="dxa"/>
        <w:right w:w="10.0" w:type="dxa"/>
      </w:tblCellMar>
    </w:tblPr>
  </w:style>
  <w:style w:type="table" w:styleId="Style47" w:customStyle="1">
    <w:name w:val="_Style 47"/>
    <w:basedOn w:val="TableNormal"/>
    <w:tblPr>
      <w:tblCellMar>
        <w:left w:w="10.0" w:type="dxa"/>
        <w:right w:w="10.0" w:type="dxa"/>
      </w:tblCellMar>
    </w:tblPr>
  </w:style>
  <w:style w:type="table" w:styleId="Style48" w:customStyle="1">
    <w:name w:val="_Style 48"/>
    <w:basedOn w:val="TableNormal"/>
    <w:tblPr>
      <w:tblCellMar>
        <w:left w:w="10.0" w:type="dxa"/>
        <w:right w:w="10.0" w:type="dxa"/>
      </w:tblCellMar>
    </w:tblPr>
  </w:style>
  <w:style w:type="table" w:styleId="Style49" w:customStyle="1">
    <w:name w:val="_Style 49"/>
    <w:basedOn w:val="TableNormal"/>
    <w:qFormat w:val="1"/>
    <w:tblPr>
      <w:tblCellMar>
        <w:left w:w="10.0" w:type="dxa"/>
        <w:right w:w="10.0" w:type="dxa"/>
      </w:tblCellMar>
    </w:tblPr>
  </w:style>
  <w:style w:type="paragraph" w:styleId="Default" w:customStyle="1">
    <w:name w:val="Default"/>
    <w:qFormat w:val="1"/>
    <w:pPr>
      <w:autoSpaceDE w:val="0"/>
      <w:autoSpaceDN w:val="0"/>
      <w:adjustRightInd w:val="0"/>
    </w:pPr>
    <w:rPr>
      <w:rFonts w:ascii="Arial" w:cs="Arial" w:eastAsia="Times New Roman" w:hAnsi="Arial"/>
      <w:color w:val="000000"/>
      <w:sz w:val="24"/>
      <w:szCs w:val="24"/>
      <w:lang w:eastAsia="es-E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67fh53VyhSUd23PQxZ3PaHkDiGB57S8p?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im2VtqvOAAfYpEwzOYev12ZKQ==">CgMxLjA4AHIhMXJTdk1INVhjYW1yYjVwZW1ldDk0dUV5dTdKZ3NIVWJ5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2025-04-02T17:59:00Z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3082-12.2.0.20795</vt:lpwstr>
  </property>
  <property fmtid="{D5CDD505-2E9C-101B-9397-08002B2CF9AE}" pid="3" name="ICV">
    <vt:lpwstr>99DA0FB8C385453E81C31CD50206266C_12</vt:lpwstr>
  </property>
</Properties>
</file>